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998" w:rsidRDefault="00443998">
      <w:pPr>
        <w:ind w:left="0" w:hanging="2"/>
        <w:rPr>
          <w:rFonts w:ascii="Palatino Linotype" w:eastAsia="Palatino Linotype" w:hAnsi="Palatino Linotype" w:cs="Palatino Linotype"/>
        </w:rPr>
      </w:pPr>
    </w:p>
    <w:p w:rsidR="00443998" w:rsidRDefault="00443998">
      <w:pPr>
        <w:ind w:left="0" w:hanging="2"/>
        <w:jc w:val="both"/>
      </w:pPr>
    </w:p>
    <w:tbl>
      <w:tblPr>
        <w:tblStyle w:val="a"/>
        <w:tblW w:w="9242" w:type="dxa"/>
        <w:jc w:val="center"/>
        <w:tbl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621"/>
        <w:gridCol w:w="4621"/>
      </w:tblGrid>
      <w:tr w:rsidR="00443998">
        <w:trPr>
          <w:jc w:val="center"/>
        </w:trPr>
        <w:tc>
          <w:tcPr>
            <w:tcW w:w="4621" w:type="dxa"/>
            <w:tcBorders>
              <w:top w:val="single" w:sz="24" w:space="0" w:color="000000"/>
              <w:bottom w:val="single" w:sz="24" w:space="0" w:color="000000"/>
            </w:tcBorders>
          </w:tcPr>
          <w:p w:rsidR="00443998" w:rsidRDefault="00443998">
            <w:pPr>
              <w:ind w:left="0" w:hanging="2"/>
              <w:rPr>
                <w:rFonts w:ascii="Palatino Linotype" w:eastAsia="Palatino Linotype" w:hAnsi="Palatino Linotype" w:cs="Palatino Linotype"/>
                <w:u w:val="single"/>
              </w:rPr>
            </w:pPr>
          </w:p>
          <w:p w:rsidR="00443998" w:rsidRDefault="00B80478">
            <w:pPr>
              <w:ind w:left="0" w:hanging="2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UCS Junior Branch</w:t>
            </w:r>
          </w:p>
          <w:p w:rsidR="00443998" w:rsidRDefault="00B80478">
            <w:pPr>
              <w:ind w:left="0" w:hanging="2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SEND TA</w:t>
            </w:r>
          </w:p>
          <w:p w:rsidR="00443998" w:rsidRDefault="00B80478">
            <w:pPr>
              <w:ind w:left="0" w:hanging="2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Job Description</w:t>
            </w:r>
          </w:p>
        </w:tc>
        <w:tc>
          <w:tcPr>
            <w:tcW w:w="4621" w:type="dxa"/>
            <w:tcBorders>
              <w:top w:val="single" w:sz="24" w:space="0" w:color="000000"/>
              <w:bottom w:val="single" w:sz="24" w:space="0" w:color="000000"/>
            </w:tcBorders>
          </w:tcPr>
          <w:p w:rsidR="00443998" w:rsidRDefault="00B80478">
            <w:pPr>
              <w:tabs>
                <w:tab w:val="center" w:pos="4513"/>
                <w:tab w:val="right" w:pos="9026"/>
              </w:tabs>
              <w:ind w:left="0" w:hanging="2"/>
              <w:jc w:val="right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noProof/>
              </w:rPr>
              <w:drawing>
                <wp:inline distT="0" distB="0" distL="114300" distR="114300">
                  <wp:extent cx="2020570" cy="892175"/>
                  <wp:effectExtent l="0" t="0" r="0" b="0"/>
                  <wp:docPr id="1026" name="image1.jpg" descr="UCS_RGB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UCS_RGB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0570" cy="8921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3998" w:rsidRDefault="00443998">
      <w:pPr>
        <w:ind w:left="0" w:hanging="2"/>
        <w:jc w:val="both"/>
        <w:rPr>
          <w:rFonts w:ascii="Palatino Linotype" w:eastAsia="Palatino Linotype" w:hAnsi="Palatino Linotype" w:cs="Palatino Linotype"/>
        </w:rPr>
      </w:pPr>
    </w:p>
    <w:p w:rsidR="00443998" w:rsidRDefault="00443998" w:rsidP="006A414D">
      <w:pPr>
        <w:ind w:leftChars="0" w:left="0" w:firstLineChars="0" w:firstLine="0"/>
        <w:rPr>
          <w:rFonts w:ascii="Palatino Linotype" w:eastAsia="Palatino Linotype" w:hAnsi="Palatino Linotype" w:cs="Palatino Linotype"/>
          <w:u w:val="single"/>
        </w:rPr>
      </w:pPr>
    </w:p>
    <w:p w:rsidR="00443998" w:rsidRDefault="00B80478">
      <w:pPr>
        <w:ind w:left="0" w:hanging="2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Working closely with the SENCO, the SEND TA will take a lead role in assistance pupils on the SEND register in the classroom as well as </w:t>
      </w:r>
      <w:proofErr w:type="gramStart"/>
      <w:r>
        <w:rPr>
          <w:rFonts w:ascii="Palatino Linotype" w:eastAsia="Palatino Linotype" w:hAnsi="Palatino Linotype" w:cs="Palatino Linotype"/>
        </w:rPr>
        <w:t>providing assista</w:t>
      </w:r>
      <w:bookmarkStart w:id="0" w:name="_GoBack"/>
      <w:bookmarkEnd w:id="0"/>
      <w:r>
        <w:rPr>
          <w:rFonts w:ascii="Palatino Linotype" w:eastAsia="Palatino Linotype" w:hAnsi="Palatino Linotype" w:cs="Palatino Linotype"/>
        </w:rPr>
        <w:t>nce</w:t>
      </w:r>
      <w:proofErr w:type="gramEnd"/>
      <w:r>
        <w:rPr>
          <w:rFonts w:ascii="Palatino Linotype" w:eastAsia="Palatino Linotype" w:hAnsi="Palatino Linotype" w:cs="Palatino Linotype"/>
        </w:rPr>
        <w:t xml:space="preserve"> with necessary documentation and planning.</w:t>
      </w:r>
    </w:p>
    <w:p w:rsidR="00443998" w:rsidRDefault="00443998">
      <w:pPr>
        <w:ind w:left="0" w:hanging="2"/>
        <w:rPr>
          <w:rFonts w:ascii="Palatino Linotype" w:eastAsia="Palatino Linotype" w:hAnsi="Palatino Linotype" w:cs="Palatino Linotype"/>
        </w:rPr>
      </w:pPr>
    </w:p>
    <w:p w:rsidR="00443998" w:rsidRDefault="00B80478">
      <w:pPr>
        <w:ind w:left="0" w:hanging="2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</w:rPr>
        <w:t>Key features of the role include:</w:t>
      </w:r>
    </w:p>
    <w:p w:rsidR="00443998" w:rsidRDefault="00B80478">
      <w:pPr>
        <w:numPr>
          <w:ilvl w:val="0"/>
          <w:numId w:val="1"/>
        </w:numPr>
        <w:ind w:left="0" w:hanging="2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Working with pupils on a one-to-one basis in lessons or working with small groups of boys on teacher-directed activities;</w:t>
      </w:r>
    </w:p>
    <w:p w:rsidR="00443998" w:rsidRDefault="00B80478">
      <w:pPr>
        <w:numPr>
          <w:ilvl w:val="0"/>
          <w:numId w:val="1"/>
        </w:numPr>
        <w:ind w:left="0" w:hanging="2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Assisting the SENCO in the planning and delivery of SEND support throughout the school;</w:t>
      </w:r>
    </w:p>
    <w:p w:rsidR="00443998" w:rsidRDefault="00B80478">
      <w:pPr>
        <w:numPr>
          <w:ilvl w:val="0"/>
          <w:numId w:val="1"/>
        </w:numPr>
        <w:ind w:left="0" w:hanging="2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Helping the SENCO to complete up-to-date and accurate documentation and record keeping;</w:t>
      </w:r>
    </w:p>
    <w:p w:rsidR="00443998" w:rsidRDefault="00B80478">
      <w:pPr>
        <w:numPr>
          <w:ilvl w:val="0"/>
          <w:numId w:val="1"/>
        </w:numPr>
        <w:ind w:left="0" w:hanging="2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Advising the SENCO of any necessary updates to SEND provision in the school;</w:t>
      </w:r>
    </w:p>
    <w:p w:rsidR="00443998" w:rsidRDefault="00B80478">
      <w:pPr>
        <w:numPr>
          <w:ilvl w:val="0"/>
          <w:numId w:val="1"/>
        </w:numPr>
        <w:ind w:left="0" w:hanging="2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Attending relevant meetings as necessary;</w:t>
      </w:r>
    </w:p>
    <w:p w:rsidR="00443998" w:rsidRDefault="00B80478">
      <w:pPr>
        <w:numPr>
          <w:ilvl w:val="0"/>
          <w:numId w:val="1"/>
        </w:numPr>
        <w:ind w:left="0" w:hanging="2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Accompanying pupils on trips, visits and sporting activities as required;</w:t>
      </w:r>
    </w:p>
    <w:p w:rsidR="00443998" w:rsidRDefault="00B80478">
      <w:pPr>
        <w:numPr>
          <w:ilvl w:val="0"/>
          <w:numId w:val="1"/>
        </w:numPr>
        <w:ind w:left="0" w:hanging="2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Helping with supervision of children via duties;</w:t>
      </w:r>
    </w:p>
    <w:p w:rsidR="00443998" w:rsidRDefault="00B80478">
      <w:pPr>
        <w:numPr>
          <w:ilvl w:val="0"/>
          <w:numId w:val="1"/>
        </w:numPr>
        <w:ind w:left="0" w:hanging="2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Assisting the with the preparation of resources for the class including photocopying, laminating and cutting and sticking;</w:t>
      </w:r>
    </w:p>
    <w:p w:rsidR="00443998" w:rsidRDefault="00B80478">
      <w:pPr>
        <w:numPr>
          <w:ilvl w:val="0"/>
          <w:numId w:val="1"/>
        </w:numPr>
        <w:ind w:left="0" w:hanging="2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Helping to create a bright and stimulating classroom, where displays reflect different areas of the curriculum and are changed each half term;</w:t>
      </w:r>
    </w:p>
    <w:p w:rsidR="00443998" w:rsidRDefault="00B80478">
      <w:pPr>
        <w:numPr>
          <w:ilvl w:val="0"/>
          <w:numId w:val="1"/>
        </w:numPr>
        <w:ind w:left="0" w:hanging="2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Listening to readers and writing feedback in pupil’s reading record books;</w:t>
      </w:r>
    </w:p>
    <w:p w:rsidR="00443998" w:rsidRDefault="00B80478">
      <w:pPr>
        <w:numPr>
          <w:ilvl w:val="0"/>
          <w:numId w:val="1"/>
        </w:numPr>
        <w:ind w:left="0" w:hanging="2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Helping with tidying and cleaning of classroom during and at the end of the school day;</w:t>
      </w:r>
    </w:p>
    <w:p w:rsidR="00443998" w:rsidRDefault="00B80478">
      <w:pPr>
        <w:numPr>
          <w:ilvl w:val="0"/>
          <w:numId w:val="1"/>
        </w:numPr>
        <w:ind w:left="0" w:hanging="2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Assisting with the </w:t>
      </w:r>
      <w:r w:rsidR="006A414D">
        <w:rPr>
          <w:rFonts w:ascii="Palatino Linotype" w:eastAsia="Palatino Linotype" w:hAnsi="Palatino Linotype" w:cs="Palatino Linotype"/>
        </w:rPr>
        <w:t>school’s</w:t>
      </w:r>
      <w:r>
        <w:rPr>
          <w:rFonts w:ascii="Palatino Linotype" w:eastAsia="Palatino Linotype" w:hAnsi="Palatino Linotype" w:cs="Palatino Linotype"/>
        </w:rPr>
        <w:t xml:space="preserve"> extra-curricular programme.</w:t>
      </w:r>
    </w:p>
    <w:p w:rsidR="00443998" w:rsidRDefault="00B80478">
      <w:pPr>
        <w:numPr>
          <w:ilvl w:val="0"/>
          <w:numId w:val="1"/>
        </w:numPr>
        <w:ind w:left="0" w:hanging="2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Building positive relationships with the children, parents and staff of the JB</w:t>
      </w:r>
      <w:r w:rsidR="006A414D">
        <w:rPr>
          <w:rFonts w:ascii="Palatino Linotype" w:eastAsia="Palatino Linotype" w:hAnsi="Palatino Linotype" w:cs="Palatino Linotype"/>
        </w:rPr>
        <w:t>.</w:t>
      </w:r>
    </w:p>
    <w:p w:rsidR="006A414D" w:rsidRDefault="006A414D">
      <w:pPr>
        <w:numPr>
          <w:ilvl w:val="0"/>
          <w:numId w:val="1"/>
        </w:numPr>
        <w:ind w:left="0" w:hanging="2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A</w:t>
      </w:r>
      <w:r w:rsidRPr="006A414D">
        <w:rPr>
          <w:rFonts w:ascii="Palatino Linotype" w:eastAsia="Palatino Linotype" w:hAnsi="Palatino Linotype" w:cs="Palatino Linotype"/>
        </w:rPr>
        <w:t>bility to work in a way that promotes the safety and wellbeing of children</w:t>
      </w:r>
      <w:r>
        <w:rPr>
          <w:rFonts w:ascii="Palatino Linotype" w:eastAsia="Palatino Linotype" w:hAnsi="Palatino Linotype" w:cs="Palatino Linotype"/>
        </w:rPr>
        <w:t>.</w:t>
      </w:r>
    </w:p>
    <w:p w:rsidR="006A414D" w:rsidRPr="006A414D" w:rsidRDefault="00B80478" w:rsidP="006A414D">
      <w:pPr>
        <w:numPr>
          <w:ilvl w:val="0"/>
          <w:numId w:val="1"/>
        </w:numPr>
        <w:ind w:left="0" w:hanging="2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Normal work hours are 0800 to 1600 daily but can occasionally be longer. A degree of flexibility with time keeping is vital in this role. The TA is expected to be in school each working day of term time.</w:t>
      </w:r>
    </w:p>
    <w:p w:rsidR="00443998" w:rsidRDefault="00443998" w:rsidP="006A414D">
      <w:pPr>
        <w:ind w:leftChars="0" w:left="0" w:right="-900" w:firstLineChars="0" w:firstLine="0"/>
        <w:rPr>
          <w:rFonts w:ascii="Palatino Linotype" w:eastAsia="Palatino Linotype" w:hAnsi="Palatino Linotype" w:cs="Palatino Linotype"/>
        </w:rPr>
      </w:pPr>
    </w:p>
    <w:sectPr w:rsidR="00443998">
      <w:pgSz w:w="11899" w:h="16838"/>
      <w:pgMar w:top="426" w:right="1701" w:bottom="284" w:left="1701" w:header="1134" w:footer="1134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436E7"/>
    <w:multiLevelType w:val="multilevel"/>
    <w:tmpl w:val="F10271B4"/>
    <w:lvl w:ilvl="0">
      <w:start w:val="1"/>
      <w:numFmt w:val="bullet"/>
      <w:lvlText w:val="●"/>
      <w:lvlJc w:val="left"/>
      <w:pPr>
        <w:ind w:left="29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1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73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45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17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89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1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33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054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998"/>
    <w:rsid w:val="00443998"/>
    <w:rsid w:val="006A414D"/>
    <w:rsid w:val="00B8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E1B06"/>
  <w15:docId w15:val="{99445FA7-CD3D-43F3-8669-335D2F0E9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</w:pPr>
    <w:rPr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ind w:right="-900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b/>
      <w:u w:val="single"/>
      <w:lang w:val="en-US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b/>
      <w:u w:val="single"/>
    </w:rPr>
  </w:style>
  <w:style w:type="paragraph" w:styleId="BlockText">
    <w:name w:val="Block Text"/>
    <w:basedOn w:val="Normal"/>
    <w:pPr>
      <w:ind w:left="-426" w:right="-900"/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Subhead1">
    <w:name w:val="Subhead 1"/>
    <w:basedOn w:val="Normal"/>
    <w:rPr>
      <w:rFonts w:ascii="Arial" w:hAnsi="Arial"/>
      <w:b/>
      <w:caps/>
      <w:kern w:val="24"/>
      <w:sz w:val="20"/>
      <w:szCs w:val="20"/>
      <w:lang w:val="en-AU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frI6MDFTYUVfeWzM3z0NiLdjLA==">CgMxLjA4AHIhMXZ3LXhmQVRKdXpNcDhMUjlWOGVSRW9ocXdGT2J2SWhf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249</Words>
  <Characters>1423</Characters>
  <Application>Microsoft Office Word</Application>
  <DocSecurity>4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 Services</dc:creator>
  <cp:lastModifiedBy>Chante Bembridge</cp:lastModifiedBy>
  <cp:revision>2</cp:revision>
  <dcterms:created xsi:type="dcterms:W3CDTF">2024-10-18T14:03:00Z</dcterms:created>
  <dcterms:modified xsi:type="dcterms:W3CDTF">2024-10-18T14:03:00Z</dcterms:modified>
</cp:coreProperties>
</file>