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tbl>
      <w:tblPr>
        <w:tblStyle w:val="Table1"/>
        <w:tblW w:w="9540.0" w:type="dxa"/>
        <w:jc w:val="left"/>
        <w:tblInd w:w="30.0" w:type="dxa"/>
        <w:tblBorders>
          <w:top w:color="000000" w:space="0" w:sz="24" w:val="single"/>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4590"/>
        <w:gridCol w:w="4950"/>
        <w:tblGridChange w:id="0">
          <w:tblGrid>
            <w:gridCol w:w="4590"/>
            <w:gridCol w:w="4950"/>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Palatino Linotype" w:cs="Palatino Linotype" w:eastAsia="Palatino Linotype" w:hAnsi="Palatino Linotype"/>
                <w:b w:val="0"/>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Post</w:t>
            </w:r>
            <w:r w:rsidDel="00000000" w:rsidR="00000000" w:rsidRPr="00000000">
              <w:rPr>
                <w:rFonts w:ascii="Palatino Linotype" w:cs="Palatino Linotype" w:eastAsia="Palatino Linotype" w:hAnsi="Palatino Linotype"/>
                <w:b w:val="1"/>
                <w:rtl w:val="0"/>
              </w:rPr>
              <w:t xml:space="preserve">g</w:t>
            </w: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raduate Assistant Teacher of </w:t>
            </w:r>
            <w:r w:rsidDel="00000000" w:rsidR="00000000" w:rsidRPr="00000000">
              <w:rPr>
                <w:rFonts w:ascii="Palatino Linotype" w:cs="Palatino Linotype" w:eastAsia="Palatino Linotype" w:hAnsi="Palatino Linotype"/>
                <w:b w:val="1"/>
                <w:rtl w:val="0"/>
              </w:rPr>
              <w:t xml:space="preserve">Sport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O</w:t>
            </w: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ne-year fixed-term contract</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u w:val="singl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u w:val="none"/>
                <w:shd w:fill="auto" w:val="clear"/>
                <w:vertAlign w:val="baseline"/>
                <w:rtl w:val="0"/>
              </w:rPr>
              <w:t xml:space="preserve">Required for September 20</w:t>
            </w:r>
            <w:r w:rsidDel="00000000" w:rsidR="00000000" w:rsidRPr="00000000">
              <w:rPr>
                <w:rFonts w:ascii="Palatino Linotype" w:cs="Palatino Linotype" w:eastAsia="Palatino Linotype" w:hAnsi="Palatino Linotype"/>
                <w:b w:val="1"/>
                <w:i w:val="1"/>
                <w:rtl w:val="0"/>
              </w:rPr>
              <w:t xml:space="preserve">24</w:t>
            </w:r>
            <w:r w:rsidDel="00000000" w:rsidR="00000000" w:rsidRPr="00000000">
              <w:rPr>
                <w:rtl w:val="0"/>
              </w:rPr>
            </w:r>
          </w:p>
        </w:tc>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742950</wp:posOffset>
                  </wp:positionH>
                  <wp:positionV relativeFrom="paragraph">
                    <wp:posOffset>19050</wp:posOffset>
                  </wp:positionV>
                  <wp:extent cx="2038350" cy="901700"/>
                  <wp:effectExtent b="0" l="0" r="0" t="0"/>
                  <wp:wrapSquare wrapText="bothSides" distB="0" distT="0" distL="0" distR="0"/>
                  <wp:docPr descr="UCS_RGB" id="1" name="image1.jpg"/>
                  <a:graphic>
                    <a:graphicData uri="http://schemas.openxmlformats.org/drawingml/2006/picture">
                      <pic:pic>
                        <pic:nvPicPr>
                          <pic:cNvPr descr="UCS_RGB" id="0" name="image1.jpg"/>
                          <pic:cNvPicPr preferRelativeResize="0"/>
                        </pic:nvPicPr>
                        <pic:blipFill>
                          <a:blip r:embed="rId6"/>
                          <a:srcRect b="0" l="0" r="0" t="0"/>
                          <a:stretch>
                            <a:fillRect/>
                          </a:stretch>
                        </pic:blipFill>
                        <pic:spPr>
                          <a:xfrm>
                            <a:off x="0" y="0"/>
                            <a:ext cx="2038350" cy="901700"/>
                          </a:xfrm>
                          <a:prstGeom prst="rect"/>
                          <a:ln/>
                        </pic:spPr>
                      </pic:pic>
                    </a:graphicData>
                  </a:graphic>
                </wp:anchor>
              </w:drawing>
            </w:r>
          </w:p>
        </w:tc>
      </w:tr>
    </w:tbl>
    <w:p w:rsidR="00000000" w:rsidDel="00000000" w:rsidP="00000000" w:rsidRDefault="00000000" w:rsidRPr="00000000" w14:paraId="00000007">
      <w:pPr>
        <w:spacing w:after="0"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8">
      <w:pPr>
        <w:spacing w:after="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school’s principal sports are Rugby (Autumn Term), Netball (Autumn and Spring Terms), Football (Spring Term), Hockey (Autumn and Spring Terms) and Cricket (Summer Term). In addition, facilities and opportunities exist for Tennis, Athletics, Cross Country, Basketball, Swimming, Fives, Table Tennis, Fencing, Yoga, Rowing, Bouldering, Horse Riding and Squash. All pupils are required to play Games as part of their normal curriculum and a large number represent the school. Sport is coached by Senior School staff – mainly members of the PE Department, although with some input from academic teaching staff. External coaches contribute to the provision as required. Fixtures are played throughout the week, during Games afternoons, and on Saturdays and, occasionally, Sundays. The PE and Games Department coordinates an annual enrichment week and an annual Women in Sport week, and organises sports tours within the UK and internationally. </w:t>
      </w:r>
      <w:r w:rsidDel="00000000" w:rsidR="00000000" w:rsidRPr="00000000">
        <w:rPr>
          <w:rtl w:val="0"/>
        </w:rPr>
      </w:r>
    </w:p>
    <w:p w:rsidR="00000000" w:rsidDel="00000000" w:rsidP="00000000" w:rsidRDefault="00000000" w:rsidRPr="00000000" w14:paraId="00000009">
      <w:pPr>
        <w:spacing w:after="0"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A">
      <w:pPr>
        <w:spacing w:after="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u w:val="single"/>
          <w:rtl w:val="0"/>
        </w:rPr>
        <w:t xml:space="preserve">The Present Vacancy</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9.5275590551165" w:firstLine="0"/>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This opportunity arises owing to an expansion of staffing in </w:t>
      </w:r>
      <w:r w:rsidDel="00000000" w:rsidR="00000000" w:rsidRPr="00000000">
        <w:rPr>
          <w:rFonts w:ascii="Palatino Linotype" w:cs="Palatino Linotype" w:eastAsia="Palatino Linotype" w:hAnsi="Palatino Linotype"/>
          <w:rtl w:val="0"/>
        </w:rPr>
        <w:t xml:space="preserve">the </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PE and Games Department. We are looking for a new graduate in Sports Science or a similar discipline. The post would particularly suit those considering a teaching career, though no teaching experience or teaching qualification is required.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9.5275590551165" w:firstLine="0"/>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rtl w:val="0"/>
        </w:rPr>
        <w:t xml:space="preserve">The successful candidate will be </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someone who is passionate about sport, who has a love of teaching, learning and coaching and who wishes to share that passion with enthusiastic and energetic </w:t>
      </w:r>
      <w:r w:rsidDel="00000000" w:rsidR="00000000" w:rsidRPr="00000000">
        <w:rPr>
          <w:rFonts w:ascii="Palatino Linotype" w:cs="Palatino Linotype" w:eastAsia="Palatino Linotype" w:hAnsi="Palatino Linotype"/>
          <w:rtl w:val="0"/>
        </w:rPr>
        <w:t xml:space="preserve">pupils.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9.5275590551165"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The successful candidate will play a significant role in the delivery of PE and Games throughout the senior school (Year </w:t>
      </w:r>
      <w:r w:rsidDel="00000000" w:rsidR="00000000" w:rsidRPr="00000000">
        <w:rPr>
          <w:rFonts w:ascii="Palatino Linotype" w:cs="Palatino Linotype" w:eastAsia="Palatino Linotype" w:hAnsi="Palatino Linotype"/>
          <w:rtl w:val="0"/>
        </w:rPr>
        <w:t xml:space="preserve">7</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-13). </w:t>
      </w:r>
      <w:r w:rsidDel="00000000" w:rsidR="00000000" w:rsidRPr="00000000">
        <w:rPr>
          <w:rFonts w:ascii="Palatino Linotype" w:cs="Palatino Linotype" w:eastAsia="Palatino Linotype" w:hAnsi="Palatino Linotype"/>
          <w:rtl w:val="0"/>
        </w:rPr>
        <w:t xml:space="preserve">They</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 should therefore be able to coach Rugby, </w:t>
      </w:r>
      <w:r w:rsidDel="00000000" w:rsidR="00000000" w:rsidRPr="00000000">
        <w:rPr>
          <w:rFonts w:ascii="Palatino Linotype" w:cs="Palatino Linotype" w:eastAsia="Palatino Linotype" w:hAnsi="Palatino Linotype"/>
          <w:rtl w:val="0"/>
        </w:rPr>
        <w:t xml:space="preserve">Football, Netball and Cricket, preferably </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at a high level in </w:t>
      </w:r>
      <w:r w:rsidDel="00000000" w:rsidR="00000000" w:rsidRPr="00000000">
        <w:rPr>
          <w:rFonts w:ascii="Palatino Linotype" w:cs="Palatino Linotype" w:eastAsia="Palatino Linotype" w:hAnsi="Palatino Linotype"/>
          <w:rtl w:val="0"/>
        </w:rPr>
        <w:t xml:space="preserve">at least two of these</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Basketball is also an increasingly popular choice for UCS pupils and therefore candidates with experience coaching Basketball would also be desirable.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9.5275590551165"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Reports to: </w:t>
      </w:r>
      <w:r w:rsidDel="00000000" w:rsidR="00000000" w:rsidRPr="00000000">
        <w:rPr>
          <w:rFonts w:ascii="Palatino Linotype" w:cs="Palatino Linotype" w:eastAsia="Palatino Linotype" w:hAnsi="Palatino Linotype"/>
          <w:rtl w:val="0"/>
        </w:rPr>
        <w:t xml:space="preserve">Foundation </w:t>
      </w:r>
      <w:r w:rsidDel="00000000" w:rsidR="00000000" w:rsidRPr="00000000">
        <w:rPr>
          <w:rFonts w:ascii="Palatino Linotype" w:cs="Palatino Linotype" w:eastAsia="Palatino Linotype" w:hAnsi="Palatino Linotype"/>
          <w:rtl w:val="0"/>
        </w:rPr>
        <w:t xml:space="preserve">Director of Sport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Hours:</w:t>
      </w:r>
      <w:r w:rsidDel="00000000" w:rsidR="00000000" w:rsidRPr="00000000">
        <w:rPr>
          <w:rFonts w:ascii="Palatino Linotype" w:cs="Palatino Linotype" w:eastAsia="Palatino Linotype" w:hAnsi="Palatino Linotype"/>
          <w:rtl w:val="0"/>
        </w:rPr>
        <w:t xml:space="preserve"> full-time, including Saturdays and occasional Sundays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Key tasks and responsibilities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Team-teaching and </w:t>
      </w:r>
      <w:r w:rsidDel="00000000" w:rsidR="00000000" w:rsidRPr="00000000">
        <w:rPr>
          <w:rFonts w:ascii="Palatino Linotype" w:cs="Palatino Linotype" w:eastAsia="Palatino Linotype" w:hAnsi="Palatino Linotype"/>
          <w:rtl w:val="0"/>
        </w:rPr>
        <w:t xml:space="preserve">supporting the delivery of PE lessons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Supporting the delivery of the Athletic Development programme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Teaching small groups of pupils in specialised topic areas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Assisting with Games teaching across the age range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Assisting with sports coaching, and managing a school team across all three terms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Undertaking refereeing or umpiring duties for a range of sporting fixtures (depending on expertise)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S</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upporting the work of the PE and Games Department (for example, researching curriculum topics or assisting with video and performance analysis)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Assisting with the organisation of transportation of UCS </w:t>
      </w:r>
      <w:r w:rsidDel="00000000" w:rsidR="00000000" w:rsidRPr="00000000">
        <w:rPr>
          <w:rFonts w:ascii="Palatino Linotype" w:cs="Palatino Linotype" w:eastAsia="Palatino Linotype" w:hAnsi="Palatino Linotype"/>
          <w:rtl w:val="0"/>
        </w:rPr>
        <w:t xml:space="preserve">pupils </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to our off-site sports fields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Running or assisting with co-curricular activities as appropriate, such as gym supervision/instruction.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Refereeing or umpiring Deme (House) and school matches as appropriate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Involvement in sports tours and other school trips, as required</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Contributing to the pastoral care of pupils by co-tutoring a form group</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Taking on other </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responsibilities concerning the delivery and coaching of sport at UCS, as reasonably requested by the Foundation Director of Sport and/or the Headmaster</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Salary</w:t>
      </w:r>
      <w:r w:rsidDel="00000000" w:rsidR="00000000" w:rsidRPr="00000000">
        <w:rPr>
          <w:rFonts w:ascii="Palatino Linotype" w:cs="Palatino Linotype" w:eastAsia="Palatino Linotype" w:hAnsi="Palatino Linotype"/>
          <w:rtl w:val="0"/>
        </w:rPr>
        <w:t xml:space="preserve">: £24,000 to £28,000 depending on qualifications and experience</w:t>
      </w:r>
      <w:r w:rsidDel="00000000" w:rsidR="00000000" w:rsidRPr="00000000">
        <w:rPr>
          <w:rtl w:val="0"/>
        </w:rPr>
      </w:r>
    </w:p>
    <w:sectPr>
      <w:pgSz w:h="16838" w:w="11906" w:orient="portrait"/>
      <w:pgMar w:bottom="692.7165354330737" w:top="426" w:left="1134" w:right="1133"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